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37E8F5" w14:textId="56572F88" w:rsidR="004C7B13" w:rsidRPr="004C7B13" w:rsidRDefault="004C7B13" w:rsidP="004C7B13">
      <w:pPr>
        <w:spacing w:after="0" w:line="240" w:lineRule="auto"/>
        <w:jc w:val="center"/>
        <w:rPr>
          <w:rFonts w:ascii="Arial" w:hAnsi="Arial" w:cs="Arial"/>
        </w:rPr>
      </w:pPr>
      <w:r w:rsidRPr="004C7B13">
        <w:rPr>
          <w:rFonts w:ascii="Arial" w:hAnsi="Arial" w:cs="Arial"/>
          <w:b/>
          <w:noProof/>
          <w:sz w:val="24"/>
          <w:szCs w:val="24"/>
        </w:rPr>
        <w:drawing>
          <wp:inline distT="0" distB="0" distL="0" distR="0" wp14:anchorId="6D9AF60F" wp14:editId="6CDE88BE">
            <wp:extent cx="2181225" cy="466725"/>
            <wp:effectExtent l="0" t="0" r="9525" b="9525"/>
            <wp:docPr id="190977599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81225" cy="466725"/>
                    </a:xfrm>
                    <a:prstGeom prst="rect">
                      <a:avLst/>
                    </a:prstGeom>
                    <a:noFill/>
                    <a:ln>
                      <a:noFill/>
                    </a:ln>
                  </pic:spPr>
                </pic:pic>
              </a:graphicData>
            </a:graphic>
          </wp:inline>
        </w:drawing>
      </w:r>
      <w:r w:rsidRPr="004C7B13">
        <w:rPr>
          <w:rFonts w:ascii="Arial" w:hAnsi="Arial" w:cs="Arial"/>
          <w:b/>
          <w:sz w:val="24"/>
          <w:szCs w:val="24"/>
        </w:rPr>
        <w:t>Environment and Infrastructure Services</w:t>
      </w:r>
    </w:p>
    <w:p w14:paraId="5467726A" w14:textId="77777777" w:rsidR="004C7B13" w:rsidRPr="004C7B13" w:rsidRDefault="004C7B13" w:rsidP="004C7B13">
      <w:pPr>
        <w:spacing w:after="0" w:line="240" w:lineRule="auto"/>
        <w:rPr>
          <w:rFonts w:ascii="Arial" w:hAnsi="Arial" w:cs="Arial"/>
        </w:rPr>
      </w:pPr>
    </w:p>
    <w:p w14:paraId="0A44E48D" w14:textId="77777777" w:rsidR="004C7B13" w:rsidRPr="004C7B13" w:rsidRDefault="004C7B13" w:rsidP="004C7B13">
      <w:pPr>
        <w:spacing w:after="0" w:line="240" w:lineRule="auto"/>
        <w:rPr>
          <w:rFonts w:ascii="Arial" w:hAnsi="Arial" w:cs="Arial"/>
        </w:rPr>
      </w:pPr>
    </w:p>
    <w:p w14:paraId="095A7321" w14:textId="1F61E96E" w:rsidR="000313B6" w:rsidRPr="004C7B13" w:rsidRDefault="000313B6" w:rsidP="004C7B13">
      <w:pPr>
        <w:spacing w:after="0" w:line="240" w:lineRule="auto"/>
        <w:rPr>
          <w:rStyle w:val="Hyperlink"/>
          <w:rFonts w:ascii="Arial" w:hAnsi="Arial" w:cs="Arial"/>
          <w:b/>
          <w:bCs/>
          <w:color w:val="auto"/>
          <w:sz w:val="24"/>
          <w:szCs w:val="24"/>
          <w:u w:val="none"/>
        </w:rPr>
      </w:pPr>
      <w:hyperlink r:id="rId6" w:history="1">
        <w:r w:rsidRPr="004C7B13">
          <w:rPr>
            <w:rStyle w:val="Hyperlink"/>
            <w:rFonts w:ascii="Arial" w:hAnsi="Arial" w:cs="Arial"/>
            <w:b/>
            <w:bCs/>
            <w:color w:val="auto"/>
            <w:sz w:val="24"/>
            <w:szCs w:val="24"/>
            <w:u w:val="none"/>
          </w:rPr>
          <w:t xml:space="preserve">APP/2024/1951 </w:t>
        </w:r>
        <w:r w:rsidR="0017027B" w:rsidRPr="004C7B13">
          <w:rPr>
            <w:rStyle w:val="Hyperlink"/>
            <w:rFonts w:ascii="Arial" w:hAnsi="Arial" w:cs="Arial"/>
            <w:b/>
            <w:bCs/>
            <w:color w:val="auto"/>
            <w:sz w:val="24"/>
            <w:szCs w:val="24"/>
            <w:u w:val="none"/>
          </w:rPr>
          <w:t xml:space="preserve"> - </w:t>
        </w:r>
        <w:r w:rsidRPr="004C7B13">
          <w:rPr>
            <w:rStyle w:val="Hyperlink"/>
            <w:rFonts w:ascii="Arial" w:hAnsi="Arial" w:cs="Arial"/>
            <w:b/>
            <w:bCs/>
            <w:color w:val="auto"/>
            <w:sz w:val="24"/>
            <w:szCs w:val="24"/>
            <w:u w:val="none"/>
          </w:rPr>
          <w:t>Land at Fetteresso Forest, Stonehaven</w:t>
        </w:r>
      </w:hyperlink>
      <w:r w:rsidR="00AC2590" w:rsidRPr="004C7B13">
        <w:rPr>
          <w:rStyle w:val="Hyperlink"/>
          <w:rFonts w:ascii="Arial" w:hAnsi="Arial" w:cs="Arial"/>
          <w:b/>
          <w:bCs/>
          <w:color w:val="auto"/>
          <w:sz w:val="24"/>
          <w:szCs w:val="24"/>
          <w:u w:val="none"/>
        </w:rPr>
        <w:t>, AB39 3UX Construction and Operation of 400 kV Air Insul</w:t>
      </w:r>
      <w:r w:rsidR="0017027B" w:rsidRPr="004C7B13">
        <w:rPr>
          <w:rStyle w:val="Hyperlink"/>
          <w:rFonts w:ascii="Arial" w:hAnsi="Arial" w:cs="Arial"/>
          <w:b/>
          <w:bCs/>
          <w:color w:val="auto"/>
          <w:sz w:val="24"/>
          <w:szCs w:val="24"/>
          <w:u w:val="none"/>
        </w:rPr>
        <w:t>ated Substation, Formation of Associated Earthworks, Access, Drainage, Landscaping, Security, Creation of Temporary Construction Compounds and Set-Down, Equipment and Materials Storage Areas</w:t>
      </w:r>
    </w:p>
    <w:p w14:paraId="184370C2" w14:textId="77777777" w:rsidR="004C7B13" w:rsidRPr="004C7B13" w:rsidRDefault="004C7B13" w:rsidP="004C7B13">
      <w:pPr>
        <w:spacing w:after="0" w:line="240" w:lineRule="auto"/>
        <w:rPr>
          <w:rFonts w:ascii="Arial" w:hAnsi="Arial" w:cs="Arial"/>
          <w:b/>
          <w:bCs/>
          <w:sz w:val="24"/>
          <w:szCs w:val="24"/>
        </w:rPr>
      </w:pPr>
    </w:p>
    <w:p w14:paraId="29E39FCC" w14:textId="017D4E64" w:rsidR="000C5D31" w:rsidRPr="004C7B13" w:rsidRDefault="00501FD0" w:rsidP="004C7B13">
      <w:pPr>
        <w:spacing w:after="0" w:line="240" w:lineRule="auto"/>
        <w:rPr>
          <w:rFonts w:ascii="Arial" w:hAnsi="Arial" w:cs="Arial"/>
          <w:sz w:val="24"/>
          <w:szCs w:val="24"/>
        </w:rPr>
      </w:pPr>
      <w:r w:rsidRPr="004C7B13">
        <w:rPr>
          <w:rFonts w:ascii="Arial" w:hAnsi="Arial" w:cs="Arial"/>
          <w:sz w:val="24"/>
          <w:szCs w:val="24"/>
        </w:rPr>
        <w:t xml:space="preserve">We </w:t>
      </w:r>
      <w:r w:rsidR="00B77ED2" w:rsidRPr="004C7B13">
        <w:rPr>
          <w:rFonts w:ascii="Arial" w:hAnsi="Arial" w:cs="Arial"/>
          <w:sz w:val="24"/>
          <w:szCs w:val="24"/>
        </w:rPr>
        <w:t>have</w:t>
      </w:r>
      <w:r w:rsidRPr="004C7B13">
        <w:rPr>
          <w:rFonts w:ascii="Arial" w:hAnsi="Arial" w:cs="Arial"/>
          <w:sz w:val="24"/>
          <w:szCs w:val="24"/>
        </w:rPr>
        <w:t xml:space="preserve"> receiv</w:t>
      </w:r>
      <w:r w:rsidR="00B77ED2" w:rsidRPr="004C7B13">
        <w:rPr>
          <w:rFonts w:ascii="Arial" w:hAnsi="Arial" w:cs="Arial"/>
          <w:sz w:val="24"/>
          <w:szCs w:val="24"/>
        </w:rPr>
        <w:t>ed</w:t>
      </w:r>
      <w:r w:rsidRPr="004C7B13">
        <w:rPr>
          <w:rFonts w:ascii="Arial" w:hAnsi="Arial" w:cs="Arial"/>
          <w:sz w:val="24"/>
          <w:szCs w:val="24"/>
        </w:rPr>
        <w:t xml:space="preserve"> a high volume of representations for</w:t>
      </w:r>
      <w:r w:rsidR="004C7B13" w:rsidRPr="004C7B13">
        <w:rPr>
          <w:rFonts w:ascii="Arial" w:hAnsi="Arial" w:cs="Arial"/>
          <w:sz w:val="24"/>
          <w:szCs w:val="24"/>
        </w:rPr>
        <w:t xml:space="preserve"> the above application</w:t>
      </w:r>
      <w:r w:rsidRPr="004C7B13">
        <w:rPr>
          <w:rFonts w:ascii="Arial" w:hAnsi="Arial" w:cs="Arial"/>
          <w:sz w:val="24"/>
          <w:szCs w:val="24"/>
        </w:rPr>
        <w:t xml:space="preserve"> which is resulting in a significant workload for the Planning Service Admin Team.  Unfortunately, this is resulting in delays in these representations being acknowledged and a further delay before they appear on the Council’s website.  </w:t>
      </w:r>
    </w:p>
    <w:p w14:paraId="6DB41DF5" w14:textId="77777777" w:rsidR="004C7B13" w:rsidRPr="004C7B13" w:rsidRDefault="004C7B13" w:rsidP="004C7B13">
      <w:pPr>
        <w:spacing w:after="0" w:line="240" w:lineRule="auto"/>
        <w:rPr>
          <w:rFonts w:ascii="Arial" w:hAnsi="Arial" w:cs="Arial"/>
          <w:sz w:val="24"/>
          <w:szCs w:val="24"/>
        </w:rPr>
      </w:pPr>
    </w:p>
    <w:p w14:paraId="7B46101D" w14:textId="1BAC2861" w:rsidR="00501FD0" w:rsidRPr="004C7B13" w:rsidRDefault="00501FD0" w:rsidP="004C7B13">
      <w:pPr>
        <w:spacing w:after="0" w:line="240" w:lineRule="auto"/>
        <w:rPr>
          <w:rFonts w:ascii="Arial" w:hAnsi="Arial" w:cs="Arial"/>
          <w:sz w:val="24"/>
          <w:szCs w:val="24"/>
        </w:rPr>
      </w:pPr>
      <w:r w:rsidRPr="004C7B13">
        <w:rPr>
          <w:rFonts w:ascii="Arial" w:hAnsi="Arial" w:cs="Arial"/>
          <w:sz w:val="24"/>
          <w:szCs w:val="24"/>
        </w:rPr>
        <w:t xml:space="preserve">For representations submitted through the Public Access </w:t>
      </w:r>
      <w:r w:rsidR="004C7B13" w:rsidRPr="004C7B13">
        <w:rPr>
          <w:rFonts w:ascii="Arial" w:hAnsi="Arial" w:cs="Arial"/>
          <w:sz w:val="24"/>
          <w:szCs w:val="24"/>
        </w:rPr>
        <w:t>S</w:t>
      </w:r>
      <w:r w:rsidRPr="004C7B13">
        <w:rPr>
          <w:rFonts w:ascii="Arial" w:hAnsi="Arial" w:cs="Arial"/>
          <w:sz w:val="24"/>
          <w:szCs w:val="24"/>
        </w:rPr>
        <w:t>ystem an acknowledgement is normally sent within 5 days.  However, given the volume of representations received in connection with this application, acknowledgements are taking longer than 5 days.</w:t>
      </w:r>
    </w:p>
    <w:p w14:paraId="2F00E01B" w14:textId="77777777" w:rsidR="004C7B13" w:rsidRPr="004C7B13" w:rsidRDefault="004C7B13" w:rsidP="004C7B13">
      <w:pPr>
        <w:spacing w:after="0" w:line="240" w:lineRule="auto"/>
        <w:rPr>
          <w:rFonts w:ascii="Arial" w:hAnsi="Arial" w:cs="Arial"/>
          <w:sz w:val="24"/>
          <w:szCs w:val="24"/>
        </w:rPr>
      </w:pPr>
    </w:p>
    <w:p w14:paraId="709C1F38" w14:textId="3526F23B" w:rsidR="00501FD0" w:rsidRPr="004C7B13" w:rsidRDefault="00501FD0" w:rsidP="004C7B13">
      <w:pPr>
        <w:spacing w:after="0" w:line="240" w:lineRule="auto"/>
        <w:rPr>
          <w:rFonts w:ascii="Arial" w:hAnsi="Arial" w:cs="Arial"/>
          <w:kern w:val="0"/>
          <w:sz w:val="24"/>
          <w:szCs w:val="24"/>
        </w:rPr>
      </w:pPr>
      <w:r w:rsidRPr="004C7B13">
        <w:rPr>
          <w:rFonts w:ascii="Arial" w:hAnsi="Arial" w:cs="Arial"/>
          <w:kern w:val="0"/>
          <w:sz w:val="24"/>
          <w:szCs w:val="24"/>
        </w:rPr>
        <w:t xml:space="preserve">A large number of representations </w:t>
      </w:r>
      <w:r w:rsidR="00D973F6" w:rsidRPr="004C7B13">
        <w:rPr>
          <w:rFonts w:ascii="Arial" w:hAnsi="Arial" w:cs="Arial"/>
          <w:kern w:val="0"/>
          <w:sz w:val="24"/>
          <w:szCs w:val="24"/>
        </w:rPr>
        <w:t>have been</w:t>
      </w:r>
      <w:r w:rsidRPr="004C7B13">
        <w:rPr>
          <w:rFonts w:ascii="Arial" w:hAnsi="Arial" w:cs="Arial"/>
          <w:kern w:val="0"/>
          <w:sz w:val="24"/>
          <w:szCs w:val="24"/>
        </w:rPr>
        <w:t xml:space="preserve"> submitted via an AI generated generic group e</w:t>
      </w:r>
      <w:r w:rsidR="004C7B13" w:rsidRPr="004C7B13">
        <w:rPr>
          <w:rFonts w:ascii="Arial" w:hAnsi="Arial" w:cs="Arial"/>
          <w:kern w:val="0"/>
          <w:sz w:val="24"/>
          <w:szCs w:val="24"/>
        </w:rPr>
        <w:t>-</w:t>
      </w:r>
      <w:r w:rsidRPr="004C7B13">
        <w:rPr>
          <w:rFonts w:ascii="Arial" w:hAnsi="Arial" w:cs="Arial"/>
          <w:kern w:val="0"/>
          <w:sz w:val="24"/>
          <w:szCs w:val="24"/>
        </w:rPr>
        <w:t>mail</w:t>
      </w:r>
      <w:r w:rsidR="004A6555" w:rsidRPr="004C7B13">
        <w:rPr>
          <w:rFonts w:ascii="Arial" w:hAnsi="Arial" w:cs="Arial"/>
          <w:kern w:val="0"/>
          <w:sz w:val="24"/>
          <w:szCs w:val="24"/>
        </w:rPr>
        <w:t>.</w:t>
      </w:r>
      <w:r w:rsidR="00CD55BC" w:rsidRPr="004C7B13">
        <w:rPr>
          <w:rFonts w:ascii="Arial" w:hAnsi="Arial" w:cs="Arial"/>
          <w:kern w:val="0"/>
          <w:sz w:val="24"/>
          <w:szCs w:val="24"/>
        </w:rPr>
        <w:t xml:space="preserve">  There are a number that have been submitted</w:t>
      </w:r>
      <w:r w:rsidRPr="004C7B13">
        <w:rPr>
          <w:rFonts w:ascii="Arial" w:hAnsi="Arial" w:cs="Arial"/>
          <w:kern w:val="0"/>
          <w:sz w:val="24"/>
          <w:szCs w:val="24"/>
        </w:rPr>
        <w:t xml:space="preserve"> without personal e</w:t>
      </w:r>
      <w:r w:rsidR="004C7B13" w:rsidRPr="004C7B13">
        <w:rPr>
          <w:rFonts w:ascii="Arial" w:hAnsi="Arial" w:cs="Arial"/>
          <w:kern w:val="0"/>
          <w:sz w:val="24"/>
          <w:szCs w:val="24"/>
        </w:rPr>
        <w:t>-</w:t>
      </w:r>
      <w:r w:rsidRPr="004C7B13">
        <w:rPr>
          <w:rFonts w:ascii="Arial" w:hAnsi="Arial" w:cs="Arial"/>
          <w:kern w:val="0"/>
          <w:sz w:val="24"/>
          <w:szCs w:val="24"/>
        </w:rPr>
        <w:t xml:space="preserve">mail addresses, these will not be </w:t>
      </w:r>
      <w:r w:rsidR="00137FC1" w:rsidRPr="004C7B13">
        <w:rPr>
          <w:rFonts w:ascii="Arial" w:hAnsi="Arial" w:cs="Arial"/>
          <w:kern w:val="0"/>
          <w:sz w:val="24"/>
          <w:szCs w:val="24"/>
        </w:rPr>
        <w:t>individua</w:t>
      </w:r>
      <w:r w:rsidR="008226C6" w:rsidRPr="004C7B13">
        <w:rPr>
          <w:rFonts w:ascii="Arial" w:hAnsi="Arial" w:cs="Arial"/>
          <w:kern w:val="0"/>
          <w:sz w:val="24"/>
          <w:szCs w:val="24"/>
        </w:rPr>
        <w:t xml:space="preserve">lly </w:t>
      </w:r>
      <w:r w:rsidR="003D3B86" w:rsidRPr="004C7B13">
        <w:rPr>
          <w:rFonts w:ascii="Arial" w:hAnsi="Arial" w:cs="Arial"/>
          <w:kern w:val="0"/>
          <w:sz w:val="24"/>
          <w:szCs w:val="24"/>
        </w:rPr>
        <w:t>a</w:t>
      </w:r>
      <w:r w:rsidRPr="004C7B13">
        <w:rPr>
          <w:rFonts w:ascii="Arial" w:hAnsi="Arial" w:cs="Arial"/>
          <w:kern w:val="0"/>
          <w:sz w:val="24"/>
          <w:szCs w:val="24"/>
        </w:rPr>
        <w:t>cknowledged.  Please take this message as acknowledgement of receipt of your representation.</w:t>
      </w:r>
      <w:r w:rsidR="004C7B13" w:rsidRPr="004C7B13">
        <w:rPr>
          <w:rFonts w:ascii="Arial" w:hAnsi="Arial" w:cs="Arial"/>
          <w:kern w:val="0"/>
          <w:sz w:val="24"/>
          <w:szCs w:val="24"/>
        </w:rPr>
        <w:t xml:space="preserve"> </w:t>
      </w:r>
      <w:r w:rsidRPr="004C7B13">
        <w:rPr>
          <w:rFonts w:ascii="Arial" w:hAnsi="Arial" w:cs="Arial"/>
          <w:kern w:val="0"/>
          <w:sz w:val="24"/>
          <w:szCs w:val="24"/>
        </w:rPr>
        <w:t xml:space="preserve"> The Service cannot respond to </w:t>
      </w:r>
      <w:r w:rsidR="00503ACC" w:rsidRPr="004C7B13">
        <w:rPr>
          <w:rFonts w:ascii="Arial" w:hAnsi="Arial" w:cs="Arial"/>
          <w:kern w:val="0"/>
          <w:sz w:val="24"/>
          <w:szCs w:val="24"/>
        </w:rPr>
        <w:t xml:space="preserve">an </w:t>
      </w:r>
      <w:r w:rsidRPr="004C7B13">
        <w:rPr>
          <w:rFonts w:ascii="Arial" w:hAnsi="Arial" w:cs="Arial"/>
          <w:kern w:val="0"/>
          <w:sz w:val="24"/>
          <w:szCs w:val="24"/>
        </w:rPr>
        <w:t>AI generated e</w:t>
      </w:r>
      <w:r w:rsidR="004C7B13" w:rsidRPr="004C7B13">
        <w:rPr>
          <w:rFonts w:ascii="Arial" w:hAnsi="Arial" w:cs="Arial"/>
          <w:kern w:val="0"/>
          <w:sz w:val="24"/>
          <w:szCs w:val="24"/>
        </w:rPr>
        <w:t>-</w:t>
      </w:r>
      <w:r w:rsidRPr="004C7B13">
        <w:rPr>
          <w:rFonts w:ascii="Arial" w:hAnsi="Arial" w:cs="Arial"/>
          <w:kern w:val="0"/>
          <w:sz w:val="24"/>
          <w:szCs w:val="24"/>
        </w:rPr>
        <w:t>mail address.  If a personal e</w:t>
      </w:r>
      <w:r w:rsidR="004C7B13" w:rsidRPr="004C7B13">
        <w:rPr>
          <w:rFonts w:ascii="Arial" w:hAnsi="Arial" w:cs="Arial"/>
          <w:kern w:val="0"/>
          <w:sz w:val="24"/>
          <w:szCs w:val="24"/>
        </w:rPr>
        <w:t>-</w:t>
      </w:r>
      <w:r w:rsidRPr="004C7B13">
        <w:rPr>
          <w:rFonts w:ascii="Arial" w:hAnsi="Arial" w:cs="Arial"/>
          <w:kern w:val="0"/>
          <w:sz w:val="24"/>
          <w:szCs w:val="24"/>
        </w:rPr>
        <w:t>mail address has been provided, it will be acknowledged.</w:t>
      </w:r>
    </w:p>
    <w:p w14:paraId="0BE879FA" w14:textId="77777777" w:rsidR="00501FD0" w:rsidRPr="004C7B13" w:rsidRDefault="00501FD0" w:rsidP="004C7B13">
      <w:pPr>
        <w:spacing w:after="0" w:line="240" w:lineRule="auto"/>
        <w:rPr>
          <w:rFonts w:ascii="Arial" w:hAnsi="Arial" w:cs="Arial"/>
        </w:rPr>
      </w:pPr>
    </w:p>
    <w:p w14:paraId="7639F5BF" w14:textId="5227CEFE" w:rsidR="00501FD0" w:rsidRPr="004C7B13" w:rsidRDefault="00501FD0" w:rsidP="004C7B13">
      <w:pPr>
        <w:spacing w:after="0" w:line="240" w:lineRule="auto"/>
        <w:rPr>
          <w:rFonts w:ascii="Arial" w:hAnsi="Arial" w:cs="Arial"/>
          <w:kern w:val="0"/>
          <w:sz w:val="24"/>
          <w:szCs w:val="24"/>
        </w:rPr>
      </w:pPr>
      <w:r w:rsidRPr="004C7B13">
        <w:rPr>
          <w:rFonts w:ascii="Arial" w:hAnsi="Arial" w:cs="Arial"/>
          <w:kern w:val="0"/>
          <w:sz w:val="24"/>
          <w:szCs w:val="24"/>
        </w:rPr>
        <w:t xml:space="preserve">For representations submitted in paper and posted, or hand delivered to Viewmount, </w:t>
      </w:r>
      <w:r w:rsidR="003241D8" w:rsidRPr="004C7B13">
        <w:rPr>
          <w:rFonts w:ascii="Arial" w:hAnsi="Arial" w:cs="Arial"/>
          <w:kern w:val="0"/>
          <w:sz w:val="24"/>
          <w:szCs w:val="24"/>
        </w:rPr>
        <w:t xml:space="preserve">Arduthie Road, Stonehaven </w:t>
      </w:r>
      <w:r w:rsidRPr="004C7B13">
        <w:rPr>
          <w:rFonts w:ascii="Arial" w:hAnsi="Arial" w:cs="Arial"/>
          <w:kern w:val="0"/>
          <w:sz w:val="24"/>
          <w:szCs w:val="24"/>
        </w:rPr>
        <w:t>an acknowledgement will be sent, but this will take longer than 5 days</w:t>
      </w:r>
      <w:r w:rsidR="00F16249" w:rsidRPr="004C7B13">
        <w:rPr>
          <w:rFonts w:ascii="Arial" w:hAnsi="Arial" w:cs="Arial"/>
          <w:kern w:val="0"/>
          <w:sz w:val="24"/>
          <w:szCs w:val="24"/>
        </w:rPr>
        <w:t>.</w:t>
      </w:r>
    </w:p>
    <w:p w14:paraId="097C078A" w14:textId="77777777" w:rsidR="00501FD0" w:rsidRPr="004C7B13" w:rsidRDefault="00501FD0" w:rsidP="004C7B13">
      <w:pPr>
        <w:spacing w:after="0" w:line="240" w:lineRule="auto"/>
        <w:rPr>
          <w:rFonts w:ascii="Arial" w:hAnsi="Arial" w:cs="Arial"/>
        </w:rPr>
      </w:pPr>
    </w:p>
    <w:p w14:paraId="4D1AF362" w14:textId="776A641C" w:rsidR="00501FD0" w:rsidRPr="004C7B13" w:rsidRDefault="00501FD0" w:rsidP="004C7B13">
      <w:pPr>
        <w:spacing w:after="0" w:line="240" w:lineRule="auto"/>
        <w:rPr>
          <w:rFonts w:ascii="Arial" w:hAnsi="Arial" w:cs="Arial"/>
        </w:rPr>
      </w:pPr>
      <w:r w:rsidRPr="004C7B13">
        <w:rPr>
          <w:rFonts w:ascii="Arial" w:hAnsi="Arial" w:cs="Arial"/>
          <w:kern w:val="0"/>
          <w:sz w:val="24"/>
          <w:szCs w:val="24"/>
        </w:rPr>
        <w:t xml:space="preserve">Should your representation be accepted as valid, it will appear on the Public Access website in due course.  Again, given the volume, uploading to the website will take longer than usual.  Please be assured that all representations will be fully checked for validity as part of the process.  Only valid representations will appear on the website and </w:t>
      </w:r>
      <w:r w:rsidR="00813E59" w:rsidRPr="004C7B13">
        <w:rPr>
          <w:rFonts w:ascii="Arial" w:hAnsi="Arial" w:cs="Arial"/>
          <w:kern w:val="0"/>
          <w:sz w:val="24"/>
          <w:szCs w:val="24"/>
        </w:rPr>
        <w:t xml:space="preserve">be </w:t>
      </w:r>
      <w:r w:rsidRPr="004C7B13">
        <w:rPr>
          <w:rFonts w:ascii="Arial" w:hAnsi="Arial" w:cs="Arial"/>
          <w:kern w:val="0"/>
          <w:sz w:val="24"/>
          <w:szCs w:val="24"/>
        </w:rPr>
        <w:t xml:space="preserve">considered as part of the planning application.  Information on what constitutes a valid representation can be found on the Council website </w:t>
      </w:r>
      <w:hyperlink r:id="rId7" w:anchor="include" w:history="1">
        <w:r w:rsidR="003241D8" w:rsidRPr="004C7B13">
          <w:rPr>
            <w:rFonts w:ascii="Arial" w:hAnsi="Arial" w:cs="Arial"/>
            <w:color w:val="0000FF"/>
            <w:u w:val="single"/>
          </w:rPr>
          <w:t>Comment on planning applications - Aberdeenshire Council</w:t>
        </w:r>
      </w:hyperlink>
    </w:p>
    <w:p w14:paraId="0B899557" w14:textId="77777777" w:rsidR="003241D8" w:rsidRPr="004C7B13" w:rsidRDefault="003241D8" w:rsidP="004C7B13">
      <w:pPr>
        <w:spacing w:after="0" w:line="240" w:lineRule="auto"/>
        <w:rPr>
          <w:rFonts w:ascii="Arial" w:hAnsi="Arial" w:cs="Arial"/>
        </w:rPr>
      </w:pPr>
    </w:p>
    <w:p w14:paraId="30EC5E73" w14:textId="08E22589" w:rsidR="003241D8" w:rsidRPr="004C7B13" w:rsidRDefault="003241D8" w:rsidP="004C7B13">
      <w:pPr>
        <w:spacing w:after="0" w:line="240" w:lineRule="auto"/>
        <w:rPr>
          <w:rFonts w:ascii="Arial" w:hAnsi="Arial" w:cs="Arial"/>
        </w:rPr>
      </w:pPr>
      <w:r w:rsidRPr="004C7B13">
        <w:rPr>
          <w:rFonts w:ascii="Arial" w:hAnsi="Arial" w:cs="Arial"/>
          <w:sz w:val="24"/>
          <w:szCs w:val="24"/>
        </w:rPr>
        <w:t xml:space="preserve">It is only due to the very high volume of representations </w:t>
      </w:r>
      <w:r w:rsidR="00BE3E22" w:rsidRPr="004C7B13">
        <w:rPr>
          <w:rFonts w:ascii="Arial" w:hAnsi="Arial" w:cs="Arial"/>
          <w:sz w:val="24"/>
          <w:szCs w:val="24"/>
        </w:rPr>
        <w:t>that have been submitted</w:t>
      </w:r>
      <w:r w:rsidRPr="004C7B13">
        <w:rPr>
          <w:rFonts w:ascii="Arial" w:hAnsi="Arial" w:cs="Arial"/>
          <w:sz w:val="24"/>
          <w:szCs w:val="24"/>
        </w:rPr>
        <w:t xml:space="preserve"> and in </w:t>
      </w:r>
      <w:r w:rsidR="00716DEC" w:rsidRPr="004C7B13">
        <w:rPr>
          <w:rFonts w:ascii="Arial" w:hAnsi="Arial" w:cs="Arial"/>
          <w:sz w:val="24"/>
          <w:szCs w:val="24"/>
        </w:rPr>
        <w:t>the majority</w:t>
      </w:r>
      <w:r w:rsidRPr="004C7B13">
        <w:rPr>
          <w:rFonts w:ascii="Arial" w:hAnsi="Arial" w:cs="Arial"/>
          <w:sz w:val="24"/>
          <w:szCs w:val="24"/>
        </w:rPr>
        <w:t xml:space="preserve"> </w:t>
      </w:r>
      <w:r w:rsidR="00716DEC" w:rsidRPr="004C7B13">
        <w:rPr>
          <w:rFonts w:ascii="Arial" w:hAnsi="Arial" w:cs="Arial"/>
          <w:sz w:val="24"/>
          <w:szCs w:val="24"/>
        </w:rPr>
        <w:t xml:space="preserve">of </w:t>
      </w:r>
      <w:r w:rsidRPr="004C7B13">
        <w:rPr>
          <w:rFonts w:ascii="Arial" w:hAnsi="Arial" w:cs="Arial"/>
          <w:sz w:val="24"/>
          <w:szCs w:val="24"/>
        </w:rPr>
        <w:t>cases the method of submission, which is necessitating a longer timescale being applied to these initial stages of the application</w:t>
      </w:r>
      <w:r w:rsidR="00B77ED2" w:rsidRPr="004C7B13">
        <w:rPr>
          <w:rFonts w:ascii="Arial" w:hAnsi="Arial" w:cs="Arial"/>
          <w:sz w:val="24"/>
          <w:szCs w:val="24"/>
        </w:rPr>
        <w:t>.</w:t>
      </w:r>
    </w:p>
    <w:p w14:paraId="1655D8FC" w14:textId="77777777" w:rsidR="004C7B13" w:rsidRPr="004C7B13" w:rsidRDefault="004C7B13">
      <w:pPr>
        <w:spacing w:after="0" w:line="240" w:lineRule="auto"/>
        <w:rPr>
          <w:rFonts w:ascii="Arial" w:hAnsi="Arial" w:cs="Arial"/>
        </w:rPr>
      </w:pPr>
    </w:p>
    <w:p w14:paraId="7E46E9CE" w14:textId="77777777" w:rsidR="004C7B13" w:rsidRPr="004C7B13" w:rsidRDefault="004C7B13">
      <w:pPr>
        <w:spacing w:after="0" w:line="240" w:lineRule="auto"/>
        <w:rPr>
          <w:rFonts w:ascii="Arial" w:hAnsi="Arial" w:cs="Arial"/>
          <w:sz w:val="24"/>
          <w:szCs w:val="24"/>
        </w:rPr>
      </w:pPr>
    </w:p>
    <w:p w14:paraId="551D761E" w14:textId="252EEBA9" w:rsidR="004C7B13" w:rsidRPr="004C7B13" w:rsidRDefault="004C7B13">
      <w:pPr>
        <w:spacing w:after="0" w:line="240" w:lineRule="auto"/>
        <w:rPr>
          <w:rFonts w:ascii="Arial" w:hAnsi="Arial" w:cs="Arial"/>
          <w:sz w:val="24"/>
          <w:szCs w:val="24"/>
        </w:rPr>
      </w:pPr>
      <w:r w:rsidRPr="004C7B13">
        <w:rPr>
          <w:rFonts w:ascii="Arial" w:hAnsi="Arial" w:cs="Arial"/>
          <w:sz w:val="24"/>
          <w:szCs w:val="24"/>
        </w:rPr>
        <w:t>Mairi Stewart</w:t>
      </w:r>
    </w:p>
    <w:p w14:paraId="4990B2A7" w14:textId="083C76CD" w:rsidR="004C7B13" w:rsidRDefault="004C7B13">
      <w:pPr>
        <w:spacing w:after="0" w:line="240" w:lineRule="auto"/>
        <w:rPr>
          <w:rFonts w:ascii="Arial" w:hAnsi="Arial" w:cs="Arial"/>
          <w:sz w:val="24"/>
          <w:szCs w:val="24"/>
        </w:rPr>
      </w:pPr>
      <w:r w:rsidRPr="004C7B13">
        <w:rPr>
          <w:rFonts w:ascii="Arial" w:hAnsi="Arial" w:cs="Arial"/>
          <w:sz w:val="24"/>
          <w:szCs w:val="24"/>
        </w:rPr>
        <w:t>Planning Service Manager</w:t>
      </w:r>
    </w:p>
    <w:p w14:paraId="71BA95D8" w14:textId="5C3ECCCC" w:rsidR="00E53895" w:rsidRPr="004C7B13" w:rsidRDefault="00E53895">
      <w:pPr>
        <w:spacing w:after="0" w:line="240" w:lineRule="auto"/>
        <w:rPr>
          <w:rFonts w:ascii="Arial" w:hAnsi="Arial" w:cs="Arial"/>
          <w:sz w:val="24"/>
          <w:szCs w:val="24"/>
        </w:rPr>
      </w:pPr>
      <w:r>
        <w:rPr>
          <w:rFonts w:ascii="Arial" w:hAnsi="Arial" w:cs="Arial"/>
          <w:sz w:val="24"/>
          <w:szCs w:val="24"/>
        </w:rPr>
        <w:t>Planning and Economy</w:t>
      </w:r>
    </w:p>
    <w:p w14:paraId="0FCC51F5" w14:textId="77777777" w:rsidR="004C7B13" w:rsidRPr="004C7B13" w:rsidRDefault="004C7B13">
      <w:pPr>
        <w:spacing w:after="0" w:line="240" w:lineRule="auto"/>
        <w:rPr>
          <w:rFonts w:ascii="Arial" w:hAnsi="Arial" w:cs="Arial"/>
          <w:sz w:val="24"/>
          <w:szCs w:val="24"/>
        </w:rPr>
      </w:pPr>
    </w:p>
    <w:p w14:paraId="4712C8CC" w14:textId="77777777" w:rsidR="004C7B13" w:rsidRPr="004C7B13" w:rsidRDefault="004C7B13">
      <w:pPr>
        <w:spacing w:after="0" w:line="240" w:lineRule="auto"/>
        <w:rPr>
          <w:rFonts w:ascii="Arial" w:hAnsi="Arial" w:cs="Arial"/>
          <w:sz w:val="24"/>
          <w:szCs w:val="24"/>
        </w:rPr>
      </w:pPr>
    </w:p>
    <w:sectPr w:rsidR="004C7B13" w:rsidRPr="004C7B1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D493A40"/>
    <w:multiLevelType w:val="hybridMultilevel"/>
    <w:tmpl w:val="C0BA3D0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16cid:durableId="99210239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FD0"/>
    <w:rsid w:val="000100EE"/>
    <w:rsid w:val="000313B6"/>
    <w:rsid w:val="000C5D31"/>
    <w:rsid w:val="00137FC1"/>
    <w:rsid w:val="0017027B"/>
    <w:rsid w:val="001E734C"/>
    <w:rsid w:val="002816CF"/>
    <w:rsid w:val="003241D8"/>
    <w:rsid w:val="003D3B86"/>
    <w:rsid w:val="004A6555"/>
    <w:rsid w:val="004C7B13"/>
    <w:rsid w:val="00501FD0"/>
    <w:rsid w:val="00503ACC"/>
    <w:rsid w:val="005A35A6"/>
    <w:rsid w:val="006F30C0"/>
    <w:rsid w:val="00716DEC"/>
    <w:rsid w:val="00747EDE"/>
    <w:rsid w:val="0077322D"/>
    <w:rsid w:val="007B786D"/>
    <w:rsid w:val="00813E59"/>
    <w:rsid w:val="008226C6"/>
    <w:rsid w:val="00934B4F"/>
    <w:rsid w:val="00A24736"/>
    <w:rsid w:val="00AA5056"/>
    <w:rsid w:val="00AC2590"/>
    <w:rsid w:val="00B77ED2"/>
    <w:rsid w:val="00BE3E22"/>
    <w:rsid w:val="00C11127"/>
    <w:rsid w:val="00CD55BC"/>
    <w:rsid w:val="00D973F6"/>
    <w:rsid w:val="00DC3D82"/>
    <w:rsid w:val="00E53895"/>
    <w:rsid w:val="00E944C9"/>
    <w:rsid w:val="00EA4DD1"/>
    <w:rsid w:val="00F162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BF4D3D"/>
  <w15:chartTrackingRefBased/>
  <w15:docId w15:val="{6671B90E-D293-4462-A9E2-93789163AC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01FD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501FD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501FD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501FD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501FD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501FD0"/>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501FD0"/>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501FD0"/>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501FD0"/>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1FD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501FD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1FD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501FD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501FD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501FD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1FD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1FD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1FD0"/>
    <w:rPr>
      <w:rFonts w:eastAsiaTheme="majorEastAsia" w:cstheme="majorBidi"/>
      <w:color w:val="272727" w:themeColor="text1" w:themeTint="D8"/>
    </w:rPr>
  </w:style>
  <w:style w:type="paragraph" w:styleId="Title">
    <w:name w:val="Title"/>
    <w:basedOn w:val="Normal"/>
    <w:next w:val="Normal"/>
    <w:link w:val="TitleChar"/>
    <w:uiPriority w:val="10"/>
    <w:qFormat/>
    <w:rsid w:val="00501FD0"/>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501FD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1FD0"/>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501FD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1FD0"/>
    <w:pPr>
      <w:spacing w:before="160"/>
      <w:jc w:val="center"/>
    </w:pPr>
    <w:rPr>
      <w:i/>
      <w:iCs/>
      <w:color w:val="404040" w:themeColor="text1" w:themeTint="BF"/>
    </w:rPr>
  </w:style>
  <w:style w:type="character" w:customStyle="1" w:styleId="QuoteChar">
    <w:name w:val="Quote Char"/>
    <w:basedOn w:val="DefaultParagraphFont"/>
    <w:link w:val="Quote"/>
    <w:uiPriority w:val="29"/>
    <w:rsid w:val="00501FD0"/>
    <w:rPr>
      <w:i/>
      <w:iCs/>
      <w:color w:val="404040" w:themeColor="text1" w:themeTint="BF"/>
    </w:rPr>
  </w:style>
  <w:style w:type="paragraph" w:styleId="ListParagraph">
    <w:name w:val="List Paragraph"/>
    <w:basedOn w:val="Normal"/>
    <w:uiPriority w:val="34"/>
    <w:qFormat/>
    <w:rsid w:val="00501FD0"/>
    <w:pPr>
      <w:ind w:left="720"/>
      <w:contextualSpacing/>
    </w:pPr>
  </w:style>
  <w:style w:type="character" w:styleId="IntenseEmphasis">
    <w:name w:val="Intense Emphasis"/>
    <w:basedOn w:val="DefaultParagraphFont"/>
    <w:uiPriority w:val="21"/>
    <w:qFormat/>
    <w:rsid w:val="00501FD0"/>
    <w:rPr>
      <w:i/>
      <w:iCs/>
      <w:color w:val="0F4761" w:themeColor="accent1" w:themeShade="BF"/>
    </w:rPr>
  </w:style>
  <w:style w:type="paragraph" w:styleId="IntenseQuote">
    <w:name w:val="Intense Quote"/>
    <w:basedOn w:val="Normal"/>
    <w:next w:val="Normal"/>
    <w:link w:val="IntenseQuoteChar"/>
    <w:uiPriority w:val="30"/>
    <w:qFormat/>
    <w:rsid w:val="00501FD0"/>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501FD0"/>
    <w:rPr>
      <w:i/>
      <w:iCs/>
      <w:color w:val="0F4761" w:themeColor="accent1" w:themeShade="BF"/>
    </w:rPr>
  </w:style>
  <w:style w:type="character" w:styleId="IntenseReference">
    <w:name w:val="Intense Reference"/>
    <w:basedOn w:val="DefaultParagraphFont"/>
    <w:uiPriority w:val="32"/>
    <w:qFormat/>
    <w:rsid w:val="00501FD0"/>
    <w:rPr>
      <w:b/>
      <w:bCs/>
      <w:smallCaps/>
      <w:color w:val="0F4761" w:themeColor="accent1" w:themeShade="BF"/>
      <w:spacing w:val="5"/>
    </w:rPr>
  </w:style>
  <w:style w:type="character" w:styleId="Hyperlink">
    <w:name w:val="Hyperlink"/>
    <w:basedOn w:val="DefaultParagraphFont"/>
    <w:uiPriority w:val="99"/>
    <w:unhideWhenUsed/>
    <w:rsid w:val="00501FD0"/>
    <w:rPr>
      <w:color w:val="467886" w:themeColor="hyperlink"/>
      <w:u w:val="single"/>
    </w:rPr>
  </w:style>
  <w:style w:type="character" w:styleId="FollowedHyperlink">
    <w:name w:val="FollowedHyperlink"/>
    <w:basedOn w:val="DefaultParagraphFont"/>
    <w:uiPriority w:val="99"/>
    <w:semiHidden/>
    <w:unhideWhenUsed/>
    <w:rsid w:val="003241D8"/>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www.aberdeenshire.gov.uk/planning/public-access/commen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upa.aberdeenshire.gov.uk/online-applications/simpleSearchResults.do?action=firstPage" TargetMode="External"/><Relationship Id="rId5" Type="http://schemas.openxmlformats.org/officeDocument/2006/relationships/image" Target="media/image1.wmf"/><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386</Words>
  <Characters>2204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Aberdeenshire Council</Company>
  <LinksUpToDate>false</LinksUpToDate>
  <CharactersWithSpaces>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Audrey Smith</dc:creator>
  <cp:keywords/>
  <dc:description/>
  <cp:lastModifiedBy>Audrey Smith</cp:lastModifiedBy>
  <cp:revision>3</cp:revision>
  <dcterms:created xsi:type="dcterms:W3CDTF">2025-01-21T11:29:00Z</dcterms:created>
  <dcterms:modified xsi:type="dcterms:W3CDTF">2025-01-21T12:27:00Z</dcterms:modified>
</cp:coreProperties>
</file>